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2" w:type="dxa"/>
        <w:tblLook w:val="0000" w:firstRow="0" w:lastRow="0" w:firstColumn="0" w:lastColumn="0" w:noHBand="0" w:noVBand="0"/>
      </w:tblPr>
      <w:tblGrid>
        <w:gridCol w:w="4342"/>
        <w:gridCol w:w="5700"/>
      </w:tblGrid>
      <w:tr w:rsidR="000D61E9" w:rsidRPr="00F85E75" w:rsidTr="00D91A58">
        <w:trPr>
          <w:trHeight w:val="1276"/>
        </w:trPr>
        <w:tc>
          <w:tcPr>
            <w:tcW w:w="4342" w:type="dxa"/>
          </w:tcPr>
          <w:p w:rsidR="000D61E9" w:rsidRPr="00D91A58" w:rsidRDefault="000D61E9" w:rsidP="00D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91A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SỞ Y TẾ HƯNG YÊN</w:t>
            </w:r>
          </w:p>
          <w:p w:rsidR="000D61E9" w:rsidRPr="00D91A58" w:rsidRDefault="000D61E9" w:rsidP="00D160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D91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TRUNG TÂM Y TẾ KHOÁI CHÂU</w:t>
            </w:r>
          </w:p>
          <w:p w:rsidR="000D61E9" w:rsidRPr="00F85E75" w:rsidRDefault="00991F29" w:rsidP="00D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line id="Lines 9" o:spid="_x0000_s1032" style="position:absolute;z-index:251664384" from="68.55pt,1.55pt" to="148.5pt,1.55pt"/>
              </w:pict>
            </w:r>
          </w:p>
          <w:p w:rsidR="000D61E9" w:rsidRPr="00F85E75" w:rsidRDefault="000D61E9" w:rsidP="00D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E75">
              <w:rPr>
                <w:rFonts w:ascii="Times New Roman" w:eastAsia="Times New Roman" w:hAnsi="Times New Roman" w:cs="Times New Roman"/>
                <w:sz w:val="26"/>
                <w:szCs w:val="26"/>
              </w:rPr>
              <w:t>Số:        /BC-TTYT</w:t>
            </w:r>
          </w:p>
          <w:p w:rsidR="000D61E9" w:rsidRPr="00F85E75" w:rsidRDefault="000D61E9" w:rsidP="0068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00" w:type="dxa"/>
          </w:tcPr>
          <w:p w:rsidR="000D61E9" w:rsidRPr="00D91A58" w:rsidRDefault="000D61E9" w:rsidP="00D1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0D61E9" w:rsidRPr="00F85E75" w:rsidRDefault="000D61E9" w:rsidP="00D1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85E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0D61E9" w:rsidRPr="00F85E75" w:rsidRDefault="00991F29" w:rsidP="00D1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line id="Lines 10" o:spid="_x0000_s1033" style="position:absolute;z-index:251665408" from="57.1pt,1.55pt" to="218.15pt,1.55pt"/>
              </w:pict>
            </w:r>
          </w:p>
          <w:p w:rsidR="000D61E9" w:rsidRPr="00F85E75" w:rsidRDefault="00AA71B6" w:rsidP="00D1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5E7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Khoái Châu</w:t>
            </w:r>
            <w:r w:rsidR="00D160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ngày 03</w:t>
            </w:r>
            <w:r w:rsidR="008A6D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tháng 8 </w:t>
            </w:r>
            <w:r w:rsidR="000D61E9" w:rsidRPr="00F85E7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năm 2021</w:t>
            </w:r>
          </w:p>
        </w:tc>
      </w:tr>
    </w:tbl>
    <w:p w:rsidR="000D61E9" w:rsidRPr="00F85E75" w:rsidRDefault="000D61E9" w:rsidP="000D61E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E75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BÁO CÁO NHANH</w:t>
      </w:r>
    </w:p>
    <w:p w:rsidR="00E6007E" w:rsidRDefault="00B2758F" w:rsidP="00701674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Về</w:t>
      </w:r>
      <w:r w:rsidR="00701674">
        <w:rPr>
          <w:b/>
          <w:bCs/>
          <w:color w:val="000000"/>
          <w:sz w:val="28"/>
          <w:szCs w:val="28"/>
        </w:rPr>
        <w:t xml:space="preserve"> </w:t>
      </w:r>
      <w:r w:rsidR="00886610">
        <w:rPr>
          <w:b/>
          <w:bCs/>
          <w:color w:val="000000"/>
          <w:sz w:val="28"/>
          <w:szCs w:val="28"/>
        </w:rPr>
        <w:t>trường hợp công dân</w:t>
      </w:r>
      <w:r w:rsidR="007E0300">
        <w:rPr>
          <w:b/>
          <w:bCs/>
          <w:color w:val="000000"/>
          <w:sz w:val="28"/>
          <w:szCs w:val="28"/>
        </w:rPr>
        <w:t xml:space="preserve"> Nguyễn Thị Thanh Trúc</w:t>
      </w:r>
      <w:r w:rsidR="00886610">
        <w:rPr>
          <w:b/>
          <w:bCs/>
          <w:color w:val="000000"/>
          <w:sz w:val="28"/>
          <w:szCs w:val="28"/>
        </w:rPr>
        <w:t xml:space="preserve"> ở xã Tân Dân, huyện  Khoái Châu có kết quả </w:t>
      </w:r>
      <w:r w:rsidR="00D160BA">
        <w:rPr>
          <w:b/>
          <w:bCs/>
          <w:color w:val="000000"/>
          <w:sz w:val="28"/>
          <w:szCs w:val="28"/>
        </w:rPr>
        <w:t>xét nghiệm</w:t>
      </w:r>
      <w:r w:rsidR="00886610">
        <w:rPr>
          <w:b/>
          <w:bCs/>
          <w:color w:val="000000"/>
          <w:sz w:val="28"/>
          <w:szCs w:val="28"/>
        </w:rPr>
        <w:t xml:space="preserve">  </w:t>
      </w:r>
      <w:r w:rsidR="00F122C3">
        <w:rPr>
          <w:b/>
          <w:bCs/>
          <w:color w:val="000000"/>
          <w:sz w:val="28"/>
          <w:szCs w:val="28"/>
        </w:rPr>
        <w:t>dương tính với Sars-Cov-2 ngày 3</w:t>
      </w:r>
      <w:r w:rsidR="00886610">
        <w:rPr>
          <w:b/>
          <w:bCs/>
          <w:color w:val="000000"/>
          <w:sz w:val="28"/>
          <w:szCs w:val="28"/>
        </w:rPr>
        <w:t>/8/2021</w:t>
      </w:r>
    </w:p>
    <w:p w:rsidR="000D61E9" w:rsidRPr="00F85E75" w:rsidRDefault="00991F29" w:rsidP="000D6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34" type="#_x0000_t32" style="position:absolute;left:0;text-align:left;margin-left:180pt;margin-top:2.5pt;width:114.75pt;height:0;z-index:251666432" o:connectortype="straight"/>
        </w:pict>
      </w:r>
    </w:p>
    <w:p w:rsidR="001A32BB" w:rsidRPr="00F85E75" w:rsidRDefault="000D61E9" w:rsidP="000D61E9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F85E75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</w:p>
    <w:p w:rsidR="000D61E9" w:rsidRPr="00F85E75" w:rsidRDefault="001A32BB" w:rsidP="000D61E9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F85E75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="000D61E9" w:rsidRPr="00F85E75">
        <w:rPr>
          <w:rFonts w:ascii="Times New Roman" w:eastAsia="Times New Roman" w:hAnsi="Times New Roman" w:cs="Times New Roman"/>
          <w:sz w:val="28"/>
          <w:szCs w:val="28"/>
          <w:lang w:val="de-DE"/>
        </w:rPr>
        <w:t>Kính gửi:     - Sở Y tế Hưng Yên;</w:t>
      </w:r>
    </w:p>
    <w:p w:rsidR="000D61E9" w:rsidRPr="00F85E75" w:rsidRDefault="000D61E9" w:rsidP="000D61E9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F85E75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Pr="00F85E75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Pr="00F85E75">
        <w:rPr>
          <w:rFonts w:ascii="Times New Roman" w:eastAsia="Times New Roman" w:hAnsi="Times New Roman" w:cs="Times New Roman"/>
          <w:sz w:val="28"/>
          <w:szCs w:val="28"/>
          <w:lang w:val="de-DE"/>
        </w:rPr>
        <w:tab/>
        <w:t>- Trung tâm Kiểm soát bệnh tật tỉnh;</w:t>
      </w:r>
    </w:p>
    <w:p w:rsidR="000D61E9" w:rsidRPr="00F85E75" w:rsidRDefault="000D61E9" w:rsidP="000D61E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F85E75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Pr="00F85E75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Pr="00F85E75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Pr="00F85E75">
        <w:rPr>
          <w:rFonts w:ascii="Times New Roman" w:eastAsia="Times New Roman" w:hAnsi="Times New Roman" w:cs="Times New Roman"/>
          <w:sz w:val="28"/>
          <w:szCs w:val="28"/>
          <w:lang w:val="de-DE"/>
        </w:rPr>
        <w:tab/>
        <w:t>- BCĐ phòng, chống dịch COVID-19 huyện Khoái Châu.</w:t>
      </w:r>
    </w:p>
    <w:p w:rsidR="000D61E9" w:rsidRPr="00F85E75" w:rsidRDefault="000D61E9" w:rsidP="000D61E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402B26" w:rsidRPr="00383D3E" w:rsidRDefault="00656529" w:rsidP="00383D3E">
      <w:pPr>
        <w:pStyle w:val="NormalWeb"/>
        <w:spacing w:before="0" w:beforeAutospacing="0" w:after="160" w:afterAutospacing="0"/>
        <w:jc w:val="both"/>
      </w:pPr>
      <w:r>
        <w:rPr>
          <w:color w:val="000000"/>
          <w:sz w:val="28"/>
          <w:szCs w:val="28"/>
          <w:lang w:val="de-DE"/>
        </w:rPr>
        <w:tab/>
      </w:r>
      <w:r w:rsidR="00D337EB">
        <w:rPr>
          <w:color w:val="000000"/>
          <w:sz w:val="28"/>
          <w:szCs w:val="28"/>
        </w:rPr>
        <w:t xml:space="preserve"> Vào hồi </w:t>
      </w:r>
      <w:r w:rsidR="002B32E1">
        <w:rPr>
          <w:color w:val="000000"/>
          <w:sz w:val="28"/>
          <w:szCs w:val="28"/>
        </w:rPr>
        <w:t>06h32 ngày 03</w:t>
      </w:r>
      <w:r w:rsidR="00383D3E">
        <w:rPr>
          <w:color w:val="000000"/>
          <w:sz w:val="28"/>
          <w:szCs w:val="28"/>
        </w:rPr>
        <w:t>/8</w:t>
      </w:r>
      <w:r w:rsidR="00BE2CBF">
        <w:rPr>
          <w:color w:val="000000"/>
          <w:sz w:val="28"/>
          <w:szCs w:val="28"/>
        </w:rPr>
        <w:t xml:space="preserve">/2021, </w:t>
      </w:r>
      <w:r w:rsidR="00001D66">
        <w:rPr>
          <w:color w:val="000000"/>
          <w:sz w:val="28"/>
          <w:szCs w:val="28"/>
        </w:rPr>
        <w:t>Trung tâm Y tế Khoái Châu</w:t>
      </w:r>
      <w:r w:rsidR="00302EFB">
        <w:rPr>
          <w:color w:val="000000"/>
          <w:sz w:val="28"/>
          <w:szCs w:val="28"/>
        </w:rPr>
        <w:t xml:space="preserve"> </w:t>
      </w:r>
      <w:r w:rsidR="00383D3E">
        <w:rPr>
          <w:color w:val="000000"/>
          <w:sz w:val="28"/>
          <w:szCs w:val="28"/>
        </w:rPr>
        <w:t xml:space="preserve">nhận được thông </w:t>
      </w:r>
      <w:r w:rsidR="00CD7BD2">
        <w:rPr>
          <w:color w:val="000000"/>
          <w:sz w:val="28"/>
          <w:szCs w:val="28"/>
        </w:rPr>
        <w:t xml:space="preserve">báo </w:t>
      </w:r>
      <w:r w:rsidR="00383D3E">
        <w:rPr>
          <w:color w:val="000000"/>
          <w:sz w:val="28"/>
          <w:szCs w:val="28"/>
        </w:rPr>
        <w:t xml:space="preserve">của Bệnh viện </w:t>
      </w:r>
      <w:r w:rsidR="00FD77A8">
        <w:rPr>
          <w:color w:val="000000"/>
          <w:sz w:val="28"/>
          <w:szCs w:val="28"/>
        </w:rPr>
        <w:t xml:space="preserve">nhiệt đới Hưng Yên </w:t>
      </w:r>
      <w:r w:rsidR="00383D3E">
        <w:rPr>
          <w:color w:val="000000"/>
          <w:sz w:val="28"/>
          <w:szCs w:val="28"/>
        </w:rPr>
        <w:t>về một trường hợp có địa chỉ tại xã Tân Dân, huyện Khoái Châu có kết quả dương tính với Sars-CoV-2, thông tin cụ thể như sau:</w:t>
      </w:r>
    </w:p>
    <w:p w:rsidR="00A35672" w:rsidRPr="00A35672" w:rsidRDefault="00383D3E" w:rsidP="00A35672">
      <w:pPr>
        <w:spacing w:before="60" w:after="60" w:line="240" w:lineRule="atLeast"/>
        <w:ind w:left="720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1. </w:t>
      </w:r>
      <w:r w:rsidR="00A35672" w:rsidRPr="00A35672">
        <w:rPr>
          <w:rFonts w:ascii="Times New Roman" w:hAnsi="Times New Roman" w:cs="Times New Roman"/>
          <w:b/>
          <w:sz w:val="28"/>
          <w:szCs w:val="28"/>
          <w:lang w:val="de-DE"/>
        </w:rPr>
        <w:t>Thông tin chung:</w:t>
      </w:r>
    </w:p>
    <w:p w:rsidR="00D02FFD" w:rsidRDefault="00D02FFD" w:rsidP="00D02FFD">
      <w:pPr>
        <w:pStyle w:val="NormalWeb"/>
        <w:spacing w:before="120" w:beforeAutospacing="0" w:after="120" w:afterAutospacing="0"/>
        <w:ind w:left="720"/>
        <w:jc w:val="both"/>
      </w:pPr>
      <w:r>
        <w:rPr>
          <w:color w:val="000000"/>
          <w:sz w:val="28"/>
          <w:szCs w:val="28"/>
        </w:rPr>
        <w:t xml:space="preserve">- Họ và tên: </w:t>
      </w:r>
      <w:r>
        <w:rPr>
          <w:b/>
          <w:bCs/>
          <w:color w:val="000000"/>
          <w:sz w:val="28"/>
          <w:szCs w:val="28"/>
        </w:rPr>
        <w:t xml:space="preserve">Nguyễn Thị Thanh Trúc     </w:t>
      </w:r>
      <w:r>
        <w:rPr>
          <w:color w:val="000000"/>
          <w:sz w:val="28"/>
          <w:szCs w:val="28"/>
        </w:rPr>
        <w:t>SN: 2014    SĐT: </w:t>
      </w:r>
    </w:p>
    <w:p w:rsidR="00D02FFD" w:rsidRDefault="00D02FFD" w:rsidP="00D02FFD">
      <w:pPr>
        <w:pStyle w:val="NormalWeb"/>
        <w:spacing w:before="120" w:beforeAutospacing="0" w:after="120" w:afterAutospacing="0"/>
        <w:ind w:left="720"/>
        <w:jc w:val="both"/>
      </w:pPr>
      <w:r>
        <w:rPr>
          <w:color w:val="000000"/>
          <w:sz w:val="28"/>
          <w:szCs w:val="28"/>
        </w:rPr>
        <w:t>- Quê Quán: Bãi sậy 2 – Tân Dân – Khoái Châu – Hưng Yên.</w:t>
      </w:r>
    </w:p>
    <w:p w:rsidR="00D02FFD" w:rsidRDefault="00D02FFD" w:rsidP="00D02FFD">
      <w:pPr>
        <w:pStyle w:val="NormalWeb"/>
        <w:spacing w:before="120" w:beforeAutospacing="0" w:after="120" w:afterAutospacing="0"/>
        <w:ind w:left="720"/>
        <w:jc w:val="both"/>
      </w:pPr>
      <w:r>
        <w:rPr>
          <w:color w:val="000000"/>
          <w:sz w:val="28"/>
          <w:szCs w:val="28"/>
        </w:rPr>
        <w:t>- Địa chỉ thường trú: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Bãi sậy 2 – Tân Dân – Khoái Châu – Hưng Yên.</w:t>
      </w:r>
    </w:p>
    <w:p w:rsidR="00D02FFD" w:rsidRDefault="00D02FFD" w:rsidP="00D02FFD">
      <w:pPr>
        <w:pStyle w:val="NormalWeb"/>
        <w:spacing w:before="120" w:beforeAutospacing="0" w:after="120" w:afterAutospacing="0"/>
        <w:ind w:left="720"/>
        <w:jc w:val="both"/>
      </w:pPr>
      <w:r>
        <w:rPr>
          <w:color w:val="000000"/>
          <w:sz w:val="28"/>
          <w:szCs w:val="28"/>
        </w:rPr>
        <w:t>- Nghề Nghiệp: Trẻ em</w:t>
      </w:r>
    </w:p>
    <w:p w:rsidR="00D02FFD" w:rsidRDefault="00D02FFD" w:rsidP="00D02FFD">
      <w:pPr>
        <w:pStyle w:val="NormalWeb"/>
        <w:spacing w:before="120" w:beforeAutospacing="0" w:after="120" w:afterAutospacing="0"/>
        <w:ind w:left="720"/>
        <w:jc w:val="both"/>
      </w:pPr>
      <w:r>
        <w:rPr>
          <w:color w:val="000000"/>
          <w:sz w:val="28"/>
          <w:szCs w:val="28"/>
        </w:rPr>
        <w:t>- Nơi làm việc: Bãi sậy 2 – Tân Dân – Khoái Châu – Hưng Yên.</w:t>
      </w:r>
    </w:p>
    <w:p w:rsidR="00405993" w:rsidRDefault="00402B26" w:rsidP="00D02FFD">
      <w:pPr>
        <w:pStyle w:val="NormalWeb"/>
        <w:spacing w:before="120" w:beforeAutospacing="0" w:after="40" w:afterAutospacing="0"/>
        <w:jc w:val="both"/>
        <w:rPr>
          <w:b/>
          <w:spacing w:val="-2"/>
          <w:sz w:val="28"/>
          <w:szCs w:val="28"/>
          <w:lang w:val="de-DE"/>
        </w:rPr>
      </w:pPr>
      <w:r>
        <w:rPr>
          <w:b/>
          <w:color w:val="000000"/>
          <w:sz w:val="28"/>
          <w:szCs w:val="28"/>
        </w:rPr>
        <w:tab/>
      </w:r>
      <w:r w:rsidR="00E851AC">
        <w:rPr>
          <w:b/>
          <w:color w:val="000000"/>
          <w:sz w:val="28"/>
          <w:szCs w:val="28"/>
        </w:rPr>
        <w:t>2.</w:t>
      </w:r>
      <w:r w:rsidR="00A35672">
        <w:rPr>
          <w:b/>
          <w:color w:val="000000"/>
          <w:sz w:val="28"/>
          <w:szCs w:val="28"/>
        </w:rPr>
        <w:t xml:space="preserve"> </w:t>
      </w:r>
      <w:r w:rsidR="00405993" w:rsidRPr="00066D86">
        <w:rPr>
          <w:b/>
          <w:spacing w:val="-2"/>
          <w:sz w:val="28"/>
          <w:szCs w:val="28"/>
          <w:lang w:val="de-DE"/>
        </w:rPr>
        <w:t>Kết</w:t>
      </w:r>
      <w:r w:rsidR="00405993" w:rsidRPr="009C5D0C">
        <w:rPr>
          <w:b/>
          <w:spacing w:val="-2"/>
          <w:sz w:val="28"/>
          <w:szCs w:val="28"/>
          <w:lang w:val="de-DE"/>
        </w:rPr>
        <w:t xml:space="preserve"> quả điều tra dịch tễ:</w:t>
      </w:r>
    </w:p>
    <w:p w:rsidR="002E49E7" w:rsidRPr="003D58BE" w:rsidRDefault="003D58BE" w:rsidP="00D02FFD">
      <w:pPr>
        <w:pStyle w:val="NormalWeb"/>
        <w:spacing w:before="120" w:beforeAutospacing="0" w:after="40" w:afterAutospacing="0"/>
        <w:jc w:val="both"/>
        <w:rPr>
          <w:spacing w:val="-2"/>
          <w:sz w:val="28"/>
          <w:szCs w:val="28"/>
          <w:lang w:val="de-DE"/>
        </w:rPr>
      </w:pPr>
      <w:r>
        <w:rPr>
          <w:b/>
          <w:spacing w:val="-2"/>
          <w:sz w:val="28"/>
          <w:szCs w:val="28"/>
          <w:lang w:val="de-DE"/>
        </w:rPr>
        <w:tab/>
      </w:r>
      <w:r w:rsidRPr="003D58BE">
        <w:rPr>
          <w:spacing w:val="-2"/>
          <w:sz w:val="28"/>
          <w:szCs w:val="28"/>
          <w:lang w:val="de-DE"/>
        </w:rPr>
        <w:t xml:space="preserve">- </w:t>
      </w:r>
      <w:r w:rsidR="003B7765">
        <w:rPr>
          <w:spacing w:val="-2"/>
          <w:sz w:val="28"/>
          <w:szCs w:val="28"/>
          <w:lang w:val="de-DE"/>
        </w:rPr>
        <w:t>Công dân</w:t>
      </w:r>
      <w:r w:rsidRPr="003D58BE">
        <w:rPr>
          <w:spacing w:val="-2"/>
          <w:sz w:val="28"/>
          <w:szCs w:val="28"/>
          <w:lang w:val="de-DE"/>
        </w:rPr>
        <w:t xml:space="preserve"> Nguyễn Thị Thanh Trúc là con gái của F0 Lê Thị Khá</w:t>
      </w:r>
      <w:r w:rsidR="003B7765">
        <w:rPr>
          <w:spacing w:val="-2"/>
          <w:sz w:val="28"/>
          <w:szCs w:val="28"/>
          <w:lang w:val="de-DE"/>
        </w:rPr>
        <w:t>. Công dân Trúc</w:t>
      </w:r>
      <w:r w:rsidRPr="003D58BE">
        <w:rPr>
          <w:spacing w:val="-2"/>
          <w:sz w:val="28"/>
          <w:szCs w:val="28"/>
          <w:lang w:val="de-DE"/>
        </w:rPr>
        <w:t xml:space="preserve"> đ</w:t>
      </w:r>
      <w:r w:rsidR="005C572A">
        <w:rPr>
          <w:spacing w:val="-2"/>
          <w:sz w:val="28"/>
          <w:szCs w:val="28"/>
          <w:lang w:val="de-DE"/>
        </w:rPr>
        <w:t xml:space="preserve">ã </w:t>
      </w:r>
      <w:r w:rsidRPr="003D58BE">
        <w:rPr>
          <w:spacing w:val="-2"/>
          <w:sz w:val="28"/>
          <w:szCs w:val="28"/>
          <w:lang w:val="de-DE"/>
        </w:rPr>
        <w:t>được cách ly, theo dõi tại Bệnh vi</w:t>
      </w:r>
      <w:r w:rsidR="002E49E7">
        <w:rPr>
          <w:spacing w:val="-2"/>
          <w:sz w:val="28"/>
          <w:szCs w:val="28"/>
          <w:lang w:val="de-DE"/>
        </w:rPr>
        <w:t>ện nhiệt  đới Hưng Yên từ  ngày 1</w:t>
      </w:r>
      <w:r w:rsidRPr="003D58BE">
        <w:rPr>
          <w:spacing w:val="-2"/>
          <w:sz w:val="28"/>
          <w:szCs w:val="28"/>
          <w:lang w:val="de-DE"/>
        </w:rPr>
        <w:t>/8/2021.</w:t>
      </w:r>
      <w:bookmarkStart w:id="0" w:name="_GoBack"/>
      <w:bookmarkEnd w:id="0"/>
    </w:p>
    <w:p w:rsidR="00D02FFD" w:rsidRDefault="00D02FFD" w:rsidP="00D02FFD">
      <w:pPr>
        <w:pStyle w:val="NormalWeb"/>
        <w:spacing w:before="120" w:beforeAutospacing="0" w:after="120" w:afterAutospacing="0"/>
        <w:jc w:val="both"/>
      </w:pPr>
      <w:r>
        <w:rPr>
          <w:rStyle w:val="apple-tab-span"/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 xml:space="preserve">Khoảng 6 giờ 55 phút ngày 30/7/2021, </w:t>
      </w:r>
      <w:r w:rsidR="005F4E21">
        <w:rPr>
          <w:color w:val="000000"/>
          <w:sz w:val="28"/>
          <w:szCs w:val="28"/>
        </w:rPr>
        <w:t>công dân</w:t>
      </w:r>
      <w:r>
        <w:rPr>
          <w:color w:val="000000"/>
          <w:sz w:val="28"/>
          <w:szCs w:val="28"/>
        </w:rPr>
        <w:t xml:space="preserve"> Nguyễn Thị Thanh Trúc có đi cùng chị là Nguyễn Xuân Mai đến mua bánh mì nhà chị Phan Thị Thủy</w:t>
      </w:r>
      <w:r w:rsidR="007C7299">
        <w:rPr>
          <w:color w:val="000000"/>
          <w:sz w:val="28"/>
          <w:szCs w:val="28"/>
        </w:rPr>
        <w:t xml:space="preserve"> ở thôn Bãi Sậy 2, xã Tân Dân</w:t>
      </w:r>
      <w:r>
        <w:rPr>
          <w:color w:val="000000"/>
          <w:sz w:val="28"/>
          <w:szCs w:val="28"/>
        </w:rPr>
        <w:t xml:space="preserve"> ti</w:t>
      </w:r>
      <w:r w:rsidR="0090438D">
        <w:rPr>
          <w:color w:val="000000"/>
          <w:sz w:val="28"/>
          <w:szCs w:val="28"/>
        </w:rPr>
        <w:t xml:space="preserve">ếp xúc với </w:t>
      </w:r>
      <w:r w:rsidR="00523B52">
        <w:rPr>
          <w:color w:val="000000"/>
          <w:sz w:val="28"/>
          <w:szCs w:val="28"/>
        </w:rPr>
        <w:t xml:space="preserve"> Nguyễn Thị Yến Nhi</w:t>
      </w:r>
      <w:r w:rsidR="000C4E5A">
        <w:rPr>
          <w:color w:val="000000"/>
          <w:sz w:val="28"/>
          <w:szCs w:val="28"/>
        </w:rPr>
        <w:t>: SN 2010</w:t>
      </w:r>
      <w:r w:rsidR="00EE790A">
        <w:rPr>
          <w:color w:val="000000"/>
          <w:sz w:val="28"/>
          <w:szCs w:val="28"/>
        </w:rPr>
        <w:t xml:space="preserve"> là con gái chị Thủy</w:t>
      </w:r>
      <w:r w:rsidR="00563F49">
        <w:rPr>
          <w:color w:val="000000"/>
          <w:sz w:val="28"/>
          <w:szCs w:val="28"/>
        </w:rPr>
        <w:t xml:space="preserve"> trong khoảng 5 phút, có đeo khẩu trang.</w:t>
      </w:r>
    </w:p>
    <w:p w:rsidR="00090621" w:rsidRDefault="00D02FFD" w:rsidP="002E49E7">
      <w:pPr>
        <w:pStyle w:val="NormalWeb"/>
        <w:spacing w:before="120" w:beforeAutospacing="0" w:after="120" w:afterAutospacing="0"/>
        <w:jc w:val="both"/>
      </w:pPr>
      <w:r>
        <w:rPr>
          <w:rStyle w:val="apple-tab-span"/>
          <w:color w:val="000000"/>
          <w:sz w:val="28"/>
          <w:szCs w:val="28"/>
        </w:rPr>
        <w:tab/>
      </w:r>
      <w:r w:rsidR="00090621">
        <w:rPr>
          <w:b/>
          <w:bCs/>
          <w:color w:val="000000"/>
          <w:sz w:val="28"/>
          <w:szCs w:val="28"/>
        </w:rPr>
        <w:t>* Danh sách những trường hợp tiếp xúc gần:</w:t>
      </w:r>
    </w:p>
    <w:tbl>
      <w:tblPr>
        <w:tblW w:w="10915" w:type="dxa"/>
        <w:tblInd w:w="-10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992"/>
        <w:gridCol w:w="1134"/>
        <w:gridCol w:w="1843"/>
        <w:gridCol w:w="850"/>
        <w:gridCol w:w="1276"/>
        <w:gridCol w:w="1134"/>
        <w:gridCol w:w="1559"/>
      </w:tblGrid>
      <w:tr w:rsidR="00FE0B29" w:rsidRPr="00FE0B29" w:rsidTr="005A010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B29" w:rsidRPr="00FE0B29" w:rsidRDefault="00FE0B29" w:rsidP="00FE0B29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B29" w:rsidRPr="00FE0B29" w:rsidRDefault="00FE0B29" w:rsidP="00FE0B29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tên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B29" w:rsidRPr="00FE0B29" w:rsidRDefault="00FE0B29" w:rsidP="00FE0B29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 sinh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B29" w:rsidRPr="00FE0B29" w:rsidRDefault="00FE0B29" w:rsidP="00FE0B29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Địa chỉ thường trú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B29" w:rsidRPr="00FE0B29" w:rsidRDefault="00FE0B29" w:rsidP="00FE0B29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Nghề nghiệp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B29" w:rsidRPr="00FE0B29" w:rsidRDefault="00FE0B29" w:rsidP="00FE0B29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Dịch tễ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B29" w:rsidRPr="00FE0B29" w:rsidRDefault="00FE0B29" w:rsidP="00FE0B29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 tiếp xúc cuối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B29" w:rsidRPr="00FE0B29" w:rsidRDefault="00FE0B29" w:rsidP="00FE0B29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Mối quan hệ/F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B29" w:rsidRPr="00FE0B29" w:rsidRDefault="00FE0B29" w:rsidP="00FE0B2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SĐT</w:t>
            </w:r>
          </w:p>
          <w:p w:rsidR="00FE0B29" w:rsidRPr="00FE0B29" w:rsidRDefault="00FE0B29" w:rsidP="00FE0B29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liên hệ</w:t>
            </w:r>
          </w:p>
        </w:tc>
      </w:tr>
      <w:tr w:rsidR="00FE0B29" w:rsidRPr="00FE0B29" w:rsidTr="005A010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B29" w:rsidRPr="00FE0B29" w:rsidRDefault="00FE0B29" w:rsidP="00FE0B29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B29" w:rsidRPr="00FE0B29" w:rsidRDefault="00FE0B29" w:rsidP="00FE0B29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Yến Nhi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B29" w:rsidRPr="00FE0B29" w:rsidRDefault="00FE0B29" w:rsidP="00FE0B29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B29" w:rsidRPr="00FE0B29" w:rsidRDefault="00FE0B29" w:rsidP="00FE0B29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Bãi Sậy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B29" w:rsidRPr="00FE0B29" w:rsidRDefault="005A0107" w:rsidP="00FE0B29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 tiểu học Dạ Trạch (</w:t>
            </w:r>
            <w:r w:rsidR="00EE7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đang nghỉ học)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B29" w:rsidRPr="00FE0B29" w:rsidRDefault="00FE0B29" w:rsidP="00FE0B29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Bán bánh mì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B29" w:rsidRPr="00FE0B29" w:rsidRDefault="00FE0B29" w:rsidP="00FE0B29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30/7/2021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B29" w:rsidRPr="00FE0B29" w:rsidRDefault="00FE0B29" w:rsidP="00FE0B29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B29" w:rsidRPr="00FE0B29" w:rsidRDefault="00FE0B29" w:rsidP="00FE0B29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0326.489.150</w:t>
            </w:r>
          </w:p>
        </w:tc>
      </w:tr>
    </w:tbl>
    <w:p w:rsidR="00705D1F" w:rsidRDefault="00705D1F" w:rsidP="00A35672">
      <w:pPr>
        <w:pStyle w:val="NormalWeb"/>
        <w:spacing w:before="120" w:beforeAutospacing="0" w:after="120" w:afterAutospacing="0"/>
        <w:jc w:val="both"/>
        <w:rPr>
          <w:b/>
          <w:spacing w:val="-2"/>
          <w:sz w:val="28"/>
          <w:szCs w:val="28"/>
          <w:lang w:val="de-DE"/>
        </w:rPr>
      </w:pPr>
    </w:p>
    <w:p w:rsidR="00A978FE" w:rsidRDefault="00375A73" w:rsidP="001C5762">
      <w:pPr>
        <w:spacing w:before="60" w:after="60" w:line="240" w:lineRule="atLeast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/>
        </w:rPr>
        <w:tab/>
      </w:r>
      <w:r w:rsidR="002440E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/>
        </w:rPr>
        <w:t>3</w:t>
      </w:r>
      <w:r w:rsidR="002A0FD8" w:rsidRPr="00F85E7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/>
        </w:rPr>
        <w:t>. Tình trạng sức khỏe</w:t>
      </w:r>
      <w:r w:rsidR="005F38A5" w:rsidRPr="00F85E7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/>
        </w:rPr>
        <w:t>:</w:t>
      </w:r>
    </w:p>
    <w:p w:rsidR="002A0FD8" w:rsidRPr="00707ACB" w:rsidRDefault="00B2758F" w:rsidP="005D5381">
      <w:pPr>
        <w:spacing w:before="60" w:after="60" w:line="240" w:lineRule="atLeas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/>
        </w:rPr>
        <w:lastRenderedPageBreak/>
        <w:tab/>
      </w:r>
      <w:r w:rsidR="005D5381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Hiện tại </w:t>
      </w:r>
      <w:r w:rsidR="00E13DAE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sức khỏe </w:t>
      </w:r>
      <w:r w:rsidR="00604298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của </w:t>
      </w:r>
      <w:r w:rsidR="004C0044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các trường hợp liên quan </w:t>
      </w:r>
      <w:r w:rsidR="00E13DAE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bình thường, không ho, không sốt, không khó thờ</w:t>
      </w:r>
    </w:p>
    <w:p w:rsidR="002A0FD8" w:rsidRDefault="00375A73" w:rsidP="001C5762">
      <w:pPr>
        <w:spacing w:before="60" w:after="60" w:line="240" w:lineRule="atLeast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/>
        </w:rPr>
        <w:tab/>
      </w:r>
      <w:r w:rsidR="00DE4CF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/>
        </w:rPr>
        <w:t>4</w:t>
      </w:r>
      <w:r w:rsidR="002A0FD8" w:rsidRPr="00F85E7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/>
        </w:rPr>
        <w:t>. Các biện pháp phòng chống dịch đã triển khai</w:t>
      </w:r>
      <w:r w:rsidR="00766278" w:rsidRPr="00F85E7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/>
        </w:rPr>
        <w:t xml:space="preserve"> thực hiện</w:t>
      </w:r>
      <w:r w:rsidR="00843660" w:rsidRPr="00F85E7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/>
        </w:rPr>
        <w:t>:</w:t>
      </w:r>
    </w:p>
    <w:p w:rsidR="00522D11" w:rsidRDefault="000850C8" w:rsidP="001C5762">
      <w:pPr>
        <w:spacing w:before="60" w:after="6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/>
        </w:rPr>
        <w:tab/>
      </w:r>
      <w:r w:rsidRPr="008872EF">
        <w:rPr>
          <w:rFonts w:ascii="Times New Roman" w:eastAsia="Times New Roman" w:hAnsi="Times New Roman" w:cs="Times New Roman"/>
          <w:sz w:val="28"/>
          <w:szCs w:val="28"/>
          <w:lang w:val="de-DE"/>
        </w:rPr>
        <w:t>-</w:t>
      </w:r>
      <w:r w:rsidR="006F234D" w:rsidRPr="008872EF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Trạm y tế </w:t>
      </w:r>
      <w:r w:rsidR="00A07BDE">
        <w:rPr>
          <w:rFonts w:ascii="Times New Roman" w:eastAsia="Times New Roman" w:hAnsi="Times New Roman" w:cs="Times New Roman"/>
          <w:sz w:val="28"/>
          <w:szCs w:val="28"/>
          <w:lang w:val="de-DE"/>
        </w:rPr>
        <w:t>xã</w:t>
      </w:r>
      <w:r w:rsidRPr="008872EF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đã báo cáo nhanh về </w:t>
      </w:r>
      <w:r w:rsidR="006F234D" w:rsidRPr="008872EF">
        <w:rPr>
          <w:rFonts w:ascii="Times New Roman" w:eastAsia="Times New Roman" w:hAnsi="Times New Roman" w:cs="Times New Roman"/>
          <w:sz w:val="28"/>
          <w:szCs w:val="28"/>
          <w:lang w:val="de-DE"/>
        </w:rPr>
        <w:t>BCĐ xã, trung tâ</w:t>
      </w:r>
      <w:r w:rsidR="00CD6F91" w:rsidRPr="008872EF">
        <w:rPr>
          <w:rFonts w:ascii="Times New Roman" w:eastAsia="Times New Roman" w:hAnsi="Times New Roman" w:cs="Times New Roman"/>
          <w:sz w:val="28"/>
          <w:szCs w:val="28"/>
          <w:lang w:val="de-DE"/>
        </w:rPr>
        <w:t>m y tế huyện xin ý kiến chỉ đạo</w:t>
      </w:r>
      <w:r w:rsidR="004C0044"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:rsidR="009A48EE" w:rsidRDefault="00D01C7B" w:rsidP="001C5762">
      <w:pPr>
        <w:spacing w:before="60" w:after="6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ab/>
        <w:t>- Trạm Y tế</w:t>
      </w:r>
      <w:r w:rsidR="008A69E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xã đã</w:t>
      </w:r>
      <w:r w:rsidR="008A69E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báo các BCĐ xã,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phối hợp với các ban ngành đoàn thể </w:t>
      </w:r>
      <w:r w:rsidR="00D571C6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truy vết </w:t>
      </w:r>
      <w:r w:rsidR="0039315E">
        <w:rPr>
          <w:rFonts w:ascii="Times New Roman" w:eastAsia="Times New Roman" w:hAnsi="Times New Roman" w:cs="Times New Roman"/>
          <w:sz w:val="28"/>
          <w:szCs w:val="28"/>
          <w:lang w:val="de-DE"/>
        </w:rPr>
        <w:t>các trường hợp tiếp xúc gần</w:t>
      </w:r>
      <w:r w:rsidR="005838B6">
        <w:rPr>
          <w:rFonts w:ascii="Times New Roman" w:eastAsia="Times New Roman" w:hAnsi="Times New Roman" w:cs="Times New Roman"/>
          <w:sz w:val="28"/>
          <w:szCs w:val="28"/>
          <w:lang w:val="de-DE"/>
        </w:rPr>
        <w:t>,</w:t>
      </w:r>
      <w:r w:rsidR="006365B2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thông báo trên hệ thống loa </w:t>
      </w:r>
      <w:r w:rsidR="005838B6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phát thanh về việc những ai đã từng đến </w:t>
      </w:r>
      <w:r w:rsidR="002E49E7">
        <w:rPr>
          <w:rFonts w:ascii="Times New Roman" w:eastAsia="Times New Roman" w:hAnsi="Times New Roman" w:cs="Times New Roman"/>
          <w:sz w:val="28"/>
          <w:szCs w:val="28"/>
          <w:lang w:val="de-DE"/>
        </w:rPr>
        <w:t>các địa điểm liên quan đến ca F0 tự cách ly, theo dõi sức khỏe tại nhà và liên hệ ngay với trạm y tế.</w:t>
      </w:r>
    </w:p>
    <w:p w:rsidR="00253FE5" w:rsidRDefault="00253FE5" w:rsidP="001C5762">
      <w:pPr>
        <w:spacing w:before="60" w:after="6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ab/>
        <w:t>- Trạm y tế đã phun khử khuẩn nơi ở của F0, các hộ gia đình xung quanh v</w:t>
      </w:r>
      <w:r w:rsidR="004A7F7F">
        <w:rPr>
          <w:rFonts w:ascii="Times New Roman" w:eastAsia="Times New Roman" w:hAnsi="Times New Roman" w:cs="Times New Roman"/>
          <w:sz w:val="28"/>
          <w:szCs w:val="28"/>
          <w:lang w:val="de-DE"/>
        </w:rPr>
        <w:t>à những địa điểm F0 từng đi qua.</w:t>
      </w:r>
    </w:p>
    <w:p w:rsidR="00856288" w:rsidRDefault="00522D11" w:rsidP="00532FA2">
      <w:pPr>
        <w:spacing w:before="60" w:after="60" w:line="240" w:lineRule="atLeas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="00843660" w:rsidRPr="00F85E75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- </w:t>
      </w:r>
      <w:r w:rsidR="00D649A4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Trung  tâm Y tế Khoái Châu đã c</w:t>
      </w:r>
      <w:r w:rsidR="00843660" w:rsidRPr="00F85E75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hỉ đạo</w:t>
      </w:r>
      <w:r w:rsidR="00AA56BC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</w:t>
      </w:r>
      <w:r w:rsidR="00843660" w:rsidRPr="00F85E75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trạm y tế</w:t>
      </w:r>
      <w:r w:rsidR="00AE2DA8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xã, thị trấn</w:t>
      </w:r>
      <w:r w:rsidR="00843660" w:rsidRPr="00F85E75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t</w:t>
      </w:r>
      <w:r w:rsidR="006419A0" w:rsidRPr="00F85E75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iếp tục điều tra</w:t>
      </w:r>
      <w:r w:rsidR="00FC35F6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các trường hợp </w:t>
      </w:r>
      <w:r w:rsidR="00A66A62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tiếp xúc gần </w:t>
      </w:r>
      <w:r w:rsidR="00856288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theo hướng dẫn tại</w:t>
      </w:r>
      <w:r w:rsidR="00AA56BC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Quyết định 3638/QĐ-BYT ngày 30/7/2021 của Bộ Y tế về việc ban hành “ Hướng dẫn tạm thời giám sát và phòng, chống COVID-19’’ và</w:t>
      </w:r>
      <w:r w:rsidR="00766DDD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truy vết theo hướng dẫn tại</w:t>
      </w:r>
      <w:r w:rsidR="00856288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Quyết định 5053/QĐ-BYT ngày 3/12/2020 của Bộ Y tế</w:t>
      </w:r>
      <w:r w:rsidR="00766DDD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</w:t>
      </w:r>
      <w:r w:rsidR="00856288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,</w:t>
      </w:r>
      <w:r w:rsidR="00FC35F6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đảm bảo truy vết tất cả </w:t>
      </w:r>
      <w:r w:rsidR="004E152F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các trường hợp tiếp xúc gần trong thời gian ngắn nhất</w:t>
      </w:r>
      <w:r w:rsidR="00FC35F6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,</w:t>
      </w:r>
      <w:r w:rsidR="00AE1950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đưa các trường hợp F1 đi cách ly tập trung 14 ngày theo quy định, </w:t>
      </w:r>
      <w:r w:rsidR="006419A0" w:rsidRPr="00F85E75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giám sát</w:t>
      </w:r>
      <w:r w:rsidR="00843660" w:rsidRPr="00F85E75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,</w:t>
      </w:r>
      <w:r w:rsidR="009D2312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theo dõi sức khỏe kiểm soát chặt chẽ </w:t>
      </w:r>
      <w:r w:rsidR="00C8421B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các </w:t>
      </w:r>
      <w:r w:rsidR="00EB56BC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trường hợp</w:t>
      </w:r>
      <w:r w:rsidR="00C8421B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cách ly tại nhà</w:t>
      </w:r>
      <w:r w:rsidR="00856288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theo hướng dẫn tại Quyết định số 879/QĐ-BYT ngày 12/3/2021 của Bộ Y tế.</w:t>
      </w:r>
    </w:p>
    <w:p w:rsidR="00856288" w:rsidRDefault="00856288" w:rsidP="001C5762">
      <w:pPr>
        <w:spacing w:before="60" w:after="60" w:line="240" w:lineRule="atLeast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- Chỉ đạo trạm y tế thường xuyên cập nhật tình hình, báo cáo kịp thời về BCĐ và Trung tâm Y tế huyện.</w:t>
      </w:r>
    </w:p>
    <w:p w:rsidR="00D4120C" w:rsidRPr="00F85E75" w:rsidRDefault="00BC2E67" w:rsidP="001C5762">
      <w:pPr>
        <w:spacing w:before="60" w:after="60" w:line="240" w:lineRule="atLeast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</w:pPr>
      <w:r w:rsidRPr="00F85E75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Trên đây</w:t>
      </w:r>
      <w:r w:rsidR="00BF72D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l</w:t>
      </w:r>
      <w:r w:rsidR="00CB681E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à báo cáo nhanh về</w:t>
      </w:r>
      <w:r w:rsidR="00CB081E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các</w:t>
      </w:r>
      <w:r w:rsidR="00CB681E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</w:t>
      </w:r>
      <w:r w:rsidR="005D5381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trường hợp</w:t>
      </w:r>
      <w:r w:rsidR="00E9237D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</w:t>
      </w:r>
      <w:r w:rsidR="00C8696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dương tính với </w:t>
      </w:r>
      <w:r w:rsidR="00C1022A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COVID-19 tại </w:t>
      </w:r>
      <w:r w:rsidR="00961D92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xã Tân Dân, huyện Khoái Châu</w:t>
      </w:r>
      <w:r w:rsidR="00C1022A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</w:t>
      </w:r>
      <w:r w:rsidRPr="00F85E75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và xin ý kiến chỉ đạo </w:t>
      </w:r>
      <w:r w:rsidR="006419A0" w:rsidRPr="00F85E75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của </w:t>
      </w:r>
      <w:r w:rsidR="001A0D83" w:rsidRPr="00F85E75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Sở Y tế, CDC Hưng Yên và</w:t>
      </w:r>
      <w:r w:rsidR="006419A0" w:rsidRPr="00F85E75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BCĐ phòng</w:t>
      </w:r>
      <w:r w:rsidR="001A0D83" w:rsidRPr="00F85E75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, chống dịch huyện Khoái Châu</w:t>
      </w:r>
      <w:r w:rsidRPr="00F85E75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./</w:t>
      </w:r>
      <w:r w:rsidR="00552C4D" w:rsidRPr="00F85E75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90"/>
        <w:gridCol w:w="4824"/>
      </w:tblGrid>
      <w:tr w:rsidR="00405993" w:rsidRPr="00EF4E44" w:rsidTr="00F60D34">
        <w:tc>
          <w:tcPr>
            <w:tcW w:w="4590" w:type="dxa"/>
          </w:tcPr>
          <w:p w:rsidR="00405993" w:rsidRPr="00F85E75" w:rsidRDefault="00405993" w:rsidP="00E7738A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F85E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Nơi nhận:</w:t>
            </w:r>
          </w:p>
          <w:p w:rsidR="00405993" w:rsidRPr="00F85E75" w:rsidRDefault="00405993" w:rsidP="00F60D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85E7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Như kính gửi (để b/c);</w:t>
            </w:r>
          </w:p>
          <w:p w:rsidR="00405993" w:rsidRPr="00F85E75" w:rsidRDefault="00323576" w:rsidP="009F6E9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F85E7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Lưu VT, khoa YTCC</w:t>
            </w:r>
            <w:r w:rsidR="009F6E96" w:rsidRPr="00F85E7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4824" w:type="dxa"/>
          </w:tcPr>
          <w:p w:rsidR="00405993" w:rsidRPr="00F85E75" w:rsidRDefault="00323576" w:rsidP="00E7738A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de-DE"/>
              </w:rPr>
            </w:pPr>
            <w:r w:rsidRPr="00F85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        TRUNG TÂM Y TẾ KHOÁI CHÂU</w:t>
            </w:r>
          </w:p>
          <w:p w:rsidR="00405993" w:rsidRPr="00F85E75" w:rsidRDefault="00405993" w:rsidP="00F60D3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8963A7" w:rsidRPr="00F85E75" w:rsidRDefault="008963A7">
      <w:pPr>
        <w:rPr>
          <w:rFonts w:ascii="Times New Roman" w:hAnsi="Times New Roman" w:cs="Times New Roman"/>
          <w:lang w:val="de-DE"/>
        </w:rPr>
      </w:pPr>
    </w:p>
    <w:sectPr w:rsidR="008963A7" w:rsidRPr="00F85E75" w:rsidSect="00A84B6D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29" w:rsidRDefault="00991F29" w:rsidP="00A84B6D">
      <w:pPr>
        <w:spacing w:after="0" w:line="240" w:lineRule="auto"/>
      </w:pPr>
      <w:r>
        <w:separator/>
      </w:r>
    </w:p>
  </w:endnote>
  <w:endnote w:type="continuationSeparator" w:id="0">
    <w:p w:rsidR="00991F29" w:rsidRDefault="00991F29" w:rsidP="00A8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29" w:rsidRDefault="00991F29" w:rsidP="00A84B6D">
      <w:pPr>
        <w:spacing w:after="0" w:line="240" w:lineRule="auto"/>
      </w:pPr>
      <w:r>
        <w:separator/>
      </w:r>
    </w:p>
  </w:footnote>
  <w:footnote w:type="continuationSeparator" w:id="0">
    <w:p w:rsidR="00991F29" w:rsidRDefault="00991F29" w:rsidP="00A84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4E1"/>
    <w:multiLevelType w:val="multilevel"/>
    <w:tmpl w:val="76C2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61465"/>
    <w:multiLevelType w:val="hybridMultilevel"/>
    <w:tmpl w:val="257A3514"/>
    <w:lvl w:ilvl="0" w:tplc="DDC0C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F20532"/>
    <w:multiLevelType w:val="hybridMultilevel"/>
    <w:tmpl w:val="C6286B66"/>
    <w:lvl w:ilvl="0" w:tplc="F794719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5D7F87"/>
    <w:multiLevelType w:val="multilevel"/>
    <w:tmpl w:val="5722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A06E7"/>
    <w:multiLevelType w:val="multilevel"/>
    <w:tmpl w:val="F5D0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235734"/>
    <w:multiLevelType w:val="hybridMultilevel"/>
    <w:tmpl w:val="91389638"/>
    <w:lvl w:ilvl="0" w:tplc="D83AD798">
      <w:start w:val="2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1437B52"/>
    <w:multiLevelType w:val="hybridMultilevel"/>
    <w:tmpl w:val="7206A8AC"/>
    <w:lvl w:ilvl="0" w:tplc="FAFC2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B37079"/>
    <w:multiLevelType w:val="multilevel"/>
    <w:tmpl w:val="2D66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AC15F6"/>
    <w:multiLevelType w:val="hybridMultilevel"/>
    <w:tmpl w:val="257A3514"/>
    <w:lvl w:ilvl="0" w:tplc="DDC0C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65F94"/>
    <w:multiLevelType w:val="multilevel"/>
    <w:tmpl w:val="FA98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3E6E58"/>
    <w:multiLevelType w:val="multilevel"/>
    <w:tmpl w:val="F378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993"/>
    <w:rsid w:val="00001D66"/>
    <w:rsid w:val="00002C52"/>
    <w:rsid w:val="00004630"/>
    <w:rsid w:val="00004CE6"/>
    <w:rsid w:val="0000795B"/>
    <w:rsid w:val="00013EEB"/>
    <w:rsid w:val="00033049"/>
    <w:rsid w:val="000347C0"/>
    <w:rsid w:val="00037E82"/>
    <w:rsid w:val="000419BC"/>
    <w:rsid w:val="0004215A"/>
    <w:rsid w:val="000465EE"/>
    <w:rsid w:val="00047FC1"/>
    <w:rsid w:val="0006642C"/>
    <w:rsid w:val="00066D86"/>
    <w:rsid w:val="00070658"/>
    <w:rsid w:val="00073956"/>
    <w:rsid w:val="000802A9"/>
    <w:rsid w:val="00084EC2"/>
    <w:rsid w:val="00084FCA"/>
    <w:rsid w:val="000850C8"/>
    <w:rsid w:val="00090621"/>
    <w:rsid w:val="00090962"/>
    <w:rsid w:val="000954CE"/>
    <w:rsid w:val="00096832"/>
    <w:rsid w:val="000A0FEE"/>
    <w:rsid w:val="000A1EC1"/>
    <w:rsid w:val="000A3006"/>
    <w:rsid w:val="000B0F53"/>
    <w:rsid w:val="000C13EA"/>
    <w:rsid w:val="000C256C"/>
    <w:rsid w:val="000C47DD"/>
    <w:rsid w:val="000C4E5A"/>
    <w:rsid w:val="000C6306"/>
    <w:rsid w:val="000D61E9"/>
    <w:rsid w:val="000E067C"/>
    <w:rsid w:val="000E723C"/>
    <w:rsid w:val="000F5673"/>
    <w:rsid w:val="0011412D"/>
    <w:rsid w:val="00115DA9"/>
    <w:rsid w:val="00123677"/>
    <w:rsid w:val="00130BFA"/>
    <w:rsid w:val="00141BD6"/>
    <w:rsid w:val="00141EEE"/>
    <w:rsid w:val="00142A49"/>
    <w:rsid w:val="001433AD"/>
    <w:rsid w:val="00143E69"/>
    <w:rsid w:val="00150D3E"/>
    <w:rsid w:val="00151979"/>
    <w:rsid w:val="00153CCB"/>
    <w:rsid w:val="001551AD"/>
    <w:rsid w:val="0016328E"/>
    <w:rsid w:val="00177B66"/>
    <w:rsid w:val="00177BAD"/>
    <w:rsid w:val="00194A3E"/>
    <w:rsid w:val="00194C0A"/>
    <w:rsid w:val="001A0D83"/>
    <w:rsid w:val="001A105C"/>
    <w:rsid w:val="001A31B3"/>
    <w:rsid w:val="001A32BB"/>
    <w:rsid w:val="001B377A"/>
    <w:rsid w:val="001B566F"/>
    <w:rsid w:val="001C5762"/>
    <w:rsid w:val="001C6D61"/>
    <w:rsid w:val="001C774C"/>
    <w:rsid w:val="001D1A75"/>
    <w:rsid w:val="001E4588"/>
    <w:rsid w:val="001F2DCC"/>
    <w:rsid w:val="001F5CBD"/>
    <w:rsid w:val="00221D58"/>
    <w:rsid w:val="0023717D"/>
    <w:rsid w:val="00241ABB"/>
    <w:rsid w:val="002440E6"/>
    <w:rsid w:val="00247488"/>
    <w:rsid w:val="00250F55"/>
    <w:rsid w:val="00253FE5"/>
    <w:rsid w:val="00260EA5"/>
    <w:rsid w:val="00274627"/>
    <w:rsid w:val="002746EF"/>
    <w:rsid w:val="00277BAF"/>
    <w:rsid w:val="0029444C"/>
    <w:rsid w:val="002A0FD8"/>
    <w:rsid w:val="002A6435"/>
    <w:rsid w:val="002B09EC"/>
    <w:rsid w:val="002B0FA6"/>
    <w:rsid w:val="002B32E1"/>
    <w:rsid w:val="002E49E7"/>
    <w:rsid w:val="002F0010"/>
    <w:rsid w:val="002F44E3"/>
    <w:rsid w:val="002F4A14"/>
    <w:rsid w:val="00300032"/>
    <w:rsid w:val="00300A4F"/>
    <w:rsid w:val="00302EFB"/>
    <w:rsid w:val="00316762"/>
    <w:rsid w:val="00320234"/>
    <w:rsid w:val="00320594"/>
    <w:rsid w:val="00321171"/>
    <w:rsid w:val="00323576"/>
    <w:rsid w:val="00335B59"/>
    <w:rsid w:val="00335CFD"/>
    <w:rsid w:val="003373E3"/>
    <w:rsid w:val="003374CC"/>
    <w:rsid w:val="00347C90"/>
    <w:rsid w:val="003512C9"/>
    <w:rsid w:val="0035146E"/>
    <w:rsid w:val="00362B4F"/>
    <w:rsid w:val="00362FB3"/>
    <w:rsid w:val="003702B9"/>
    <w:rsid w:val="0037051E"/>
    <w:rsid w:val="003745BC"/>
    <w:rsid w:val="00375A73"/>
    <w:rsid w:val="003765E4"/>
    <w:rsid w:val="00383D3E"/>
    <w:rsid w:val="0038632F"/>
    <w:rsid w:val="00386DF2"/>
    <w:rsid w:val="00391EE1"/>
    <w:rsid w:val="0039315E"/>
    <w:rsid w:val="003936B4"/>
    <w:rsid w:val="00397259"/>
    <w:rsid w:val="003A47FB"/>
    <w:rsid w:val="003A6A3D"/>
    <w:rsid w:val="003A780F"/>
    <w:rsid w:val="003B074E"/>
    <w:rsid w:val="003B7765"/>
    <w:rsid w:val="003B7AB1"/>
    <w:rsid w:val="003C1B80"/>
    <w:rsid w:val="003C30CF"/>
    <w:rsid w:val="003D4D83"/>
    <w:rsid w:val="003D58BE"/>
    <w:rsid w:val="003D7A0F"/>
    <w:rsid w:val="003F11DB"/>
    <w:rsid w:val="003F3F4D"/>
    <w:rsid w:val="00402B26"/>
    <w:rsid w:val="00403FFB"/>
    <w:rsid w:val="00405993"/>
    <w:rsid w:val="0041242C"/>
    <w:rsid w:val="0043020D"/>
    <w:rsid w:val="00436A37"/>
    <w:rsid w:val="00436BEC"/>
    <w:rsid w:val="0044237A"/>
    <w:rsid w:val="0044568D"/>
    <w:rsid w:val="00452AFF"/>
    <w:rsid w:val="00453833"/>
    <w:rsid w:val="00454A7C"/>
    <w:rsid w:val="00456335"/>
    <w:rsid w:val="0046134A"/>
    <w:rsid w:val="00461A18"/>
    <w:rsid w:val="00471E97"/>
    <w:rsid w:val="00483BB1"/>
    <w:rsid w:val="004A1E98"/>
    <w:rsid w:val="004A3EDE"/>
    <w:rsid w:val="004A7F7F"/>
    <w:rsid w:val="004B3768"/>
    <w:rsid w:val="004C0044"/>
    <w:rsid w:val="004C45BF"/>
    <w:rsid w:val="004D0E90"/>
    <w:rsid w:val="004D664B"/>
    <w:rsid w:val="004E072E"/>
    <w:rsid w:val="004E0FB5"/>
    <w:rsid w:val="004E143D"/>
    <w:rsid w:val="004E152F"/>
    <w:rsid w:val="004E6E3F"/>
    <w:rsid w:val="004E7234"/>
    <w:rsid w:val="004F31C4"/>
    <w:rsid w:val="00504646"/>
    <w:rsid w:val="005061D9"/>
    <w:rsid w:val="00512691"/>
    <w:rsid w:val="0051587D"/>
    <w:rsid w:val="00522D11"/>
    <w:rsid w:val="00523B52"/>
    <w:rsid w:val="005314FE"/>
    <w:rsid w:val="00532FA2"/>
    <w:rsid w:val="0054216B"/>
    <w:rsid w:val="0054666D"/>
    <w:rsid w:val="00550FEF"/>
    <w:rsid w:val="00551BE8"/>
    <w:rsid w:val="0055289C"/>
    <w:rsid w:val="00552C4D"/>
    <w:rsid w:val="00563F49"/>
    <w:rsid w:val="005642AF"/>
    <w:rsid w:val="00565A5E"/>
    <w:rsid w:val="0057265F"/>
    <w:rsid w:val="00572E8B"/>
    <w:rsid w:val="005738C1"/>
    <w:rsid w:val="00577703"/>
    <w:rsid w:val="005838B6"/>
    <w:rsid w:val="00584696"/>
    <w:rsid w:val="00593CC6"/>
    <w:rsid w:val="00596B74"/>
    <w:rsid w:val="00596D55"/>
    <w:rsid w:val="005A0107"/>
    <w:rsid w:val="005A127E"/>
    <w:rsid w:val="005A204A"/>
    <w:rsid w:val="005A3175"/>
    <w:rsid w:val="005B1B89"/>
    <w:rsid w:val="005B38D2"/>
    <w:rsid w:val="005C572A"/>
    <w:rsid w:val="005D30F1"/>
    <w:rsid w:val="005D3999"/>
    <w:rsid w:val="005D5381"/>
    <w:rsid w:val="005D7DF4"/>
    <w:rsid w:val="005E4FEB"/>
    <w:rsid w:val="005E6637"/>
    <w:rsid w:val="005F38A5"/>
    <w:rsid w:val="005F4E21"/>
    <w:rsid w:val="006009F0"/>
    <w:rsid w:val="00602DAD"/>
    <w:rsid w:val="00604298"/>
    <w:rsid w:val="00604649"/>
    <w:rsid w:val="00615394"/>
    <w:rsid w:val="00621F92"/>
    <w:rsid w:val="006269FF"/>
    <w:rsid w:val="00627155"/>
    <w:rsid w:val="00627603"/>
    <w:rsid w:val="00634FEC"/>
    <w:rsid w:val="006365B2"/>
    <w:rsid w:val="006419A0"/>
    <w:rsid w:val="006429B6"/>
    <w:rsid w:val="00644779"/>
    <w:rsid w:val="0064778D"/>
    <w:rsid w:val="00656529"/>
    <w:rsid w:val="00657C41"/>
    <w:rsid w:val="00660769"/>
    <w:rsid w:val="00664117"/>
    <w:rsid w:val="00665772"/>
    <w:rsid w:val="006672D5"/>
    <w:rsid w:val="00672116"/>
    <w:rsid w:val="006728B4"/>
    <w:rsid w:val="00677A0B"/>
    <w:rsid w:val="006826B9"/>
    <w:rsid w:val="00682EF3"/>
    <w:rsid w:val="006914A7"/>
    <w:rsid w:val="006960EA"/>
    <w:rsid w:val="00696537"/>
    <w:rsid w:val="006A0C12"/>
    <w:rsid w:val="006A5393"/>
    <w:rsid w:val="006A6699"/>
    <w:rsid w:val="006A7A20"/>
    <w:rsid w:val="006A7CA6"/>
    <w:rsid w:val="006A7D81"/>
    <w:rsid w:val="006B34A4"/>
    <w:rsid w:val="006B5B22"/>
    <w:rsid w:val="006C105D"/>
    <w:rsid w:val="006C3705"/>
    <w:rsid w:val="006C46F3"/>
    <w:rsid w:val="006C5310"/>
    <w:rsid w:val="006C613C"/>
    <w:rsid w:val="006D3116"/>
    <w:rsid w:val="006E0AE7"/>
    <w:rsid w:val="006E6E2B"/>
    <w:rsid w:val="006F234D"/>
    <w:rsid w:val="006F34B5"/>
    <w:rsid w:val="006F35FC"/>
    <w:rsid w:val="006F4791"/>
    <w:rsid w:val="006F5A30"/>
    <w:rsid w:val="006F5F26"/>
    <w:rsid w:val="006F680D"/>
    <w:rsid w:val="00701674"/>
    <w:rsid w:val="00705119"/>
    <w:rsid w:val="00705D1F"/>
    <w:rsid w:val="00707ACB"/>
    <w:rsid w:val="00713CDA"/>
    <w:rsid w:val="007229F4"/>
    <w:rsid w:val="00731E14"/>
    <w:rsid w:val="0073226F"/>
    <w:rsid w:val="00745125"/>
    <w:rsid w:val="00752AF5"/>
    <w:rsid w:val="00757D8E"/>
    <w:rsid w:val="00760A3E"/>
    <w:rsid w:val="00764497"/>
    <w:rsid w:val="00766278"/>
    <w:rsid w:val="00766DDD"/>
    <w:rsid w:val="0077138F"/>
    <w:rsid w:val="007742BC"/>
    <w:rsid w:val="007756BB"/>
    <w:rsid w:val="0078447E"/>
    <w:rsid w:val="00784E97"/>
    <w:rsid w:val="00795BAB"/>
    <w:rsid w:val="0079764D"/>
    <w:rsid w:val="00797F3A"/>
    <w:rsid w:val="007A4BA5"/>
    <w:rsid w:val="007B64F7"/>
    <w:rsid w:val="007C4068"/>
    <w:rsid w:val="007C52F3"/>
    <w:rsid w:val="007C7299"/>
    <w:rsid w:val="007D2215"/>
    <w:rsid w:val="007D7707"/>
    <w:rsid w:val="007D7F08"/>
    <w:rsid w:val="007E0284"/>
    <w:rsid w:val="007E0300"/>
    <w:rsid w:val="007E6166"/>
    <w:rsid w:val="007F10D4"/>
    <w:rsid w:val="007F26A8"/>
    <w:rsid w:val="007F3EFA"/>
    <w:rsid w:val="00801322"/>
    <w:rsid w:val="00820216"/>
    <w:rsid w:val="00822F26"/>
    <w:rsid w:val="00824D23"/>
    <w:rsid w:val="008253EE"/>
    <w:rsid w:val="00831EBE"/>
    <w:rsid w:val="00833D24"/>
    <w:rsid w:val="008375E3"/>
    <w:rsid w:val="00843660"/>
    <w:rsid w:val="00843B4B"/>
    <w:rsid w:val="008478F8"/>
    <w:rsid w:val="00850112"/>
    <w:rsid w:val="00850A45"/>
    <w:rsid w:val="00856288"/>
    <w:rsid w:val="008606C1"/>
    <w:rsid w:val="0087200F"/>
    <w:rsid w:val="00874FC2"/>
    <w:rsid w:val="00881EFE"/>
    <w:rsid w:val="00881FDD"/>
    <w:rsid w:val="00883CA0"/>
    <w:rsid w:val="00886610"/>
    <w:rsid w:val="008872EF"/>
    <w:rsid w:val="00892C68"/>
    <w:rsid w:val="00894254"/>
    <w:rsid w:val="008963A7"/>
    <w:rsid w:val="008A69E4"/>
    <w:rsid w:val="008A6D48"/>
    <w:rsid w:val="008B2355"/>
    <w:rsid w:val="008B3312"/>
    <w:rsid w:val="008D2D0E"/>
    <w:rsid w:val="008D3DF4"/>
    <w:rsid w:val="008D60AC"/>
    <w:rsid w:val="008F067E"/>
    <w:rsid w:val="008F1BE5"/>
    <w:rsid w:val="0090343D"/>
    <w:rsid w:val="0090367E"/>
    <w:rsid w:val="0090438D"/>
    <w:rsid w:val="00907775"/>
    <w:rsid w:val="00911DC3"/>
    <w:rsid w:val="00917BAF"/>
    <w:rsid w:val="00927640"/>
    <w:rsid w:val="0093690A"/>
    <w:rsid w:val="00945A40"/>
    <w:rsid w:val="00950479"/>
    <w:rsid w:val="00954199"/>
    <w:rsid w:val="00955603"/>
    <w:rsid w:val="00961D92"/>
    <w:rsid w:val="009776FA"/>
    <w:rsid w:val="00991F29"/>
    <w:rsid w:val="00992840"/>
    <w:rsid w:val="009A3BE4"/>
    <w:rsid w:val="009A48EE"/>
    <w:rsid w:val="009A79AF"/>
    <w:rsid w:val="009B297F"/>
    <w:rsid w:val="009C0DCE"/>
    <w:rsid w:val="009C5D0C"/>
    <w:rsid w:val="009D2312"/>
    <w:rsid w:val="009D621F"/>
    <w:rsid w:val="009D6901"/>
    <w:rsid w:val="009D6939"/>
    <w:rsid w:val="009F1331"/>
    <w:rsid w:val="009F28CC"/>
    <w:rsid w:val="009F4AC5"/>
    <w:rsid w:val="009F5434"/>
    <w:rsid w:val="009F6458"/>
    <w:rsid w:val="009F6E96"/>
    <w:rsid w:val="00A06E4D"/>
    <w:rsid w:val="00A07BDE"/>
    <w:rsid w:val="00A23621"/>
    <w:rsid w:val="00A35672"/>
    <w:rsid w:val="00A4142D"/>
    <w:rsid w:val="00A46B5D"/>
    <w:rsid w:val="00A471C5"/>
    <w:rsid w:val="00A53FAE"/>
    <w:rsid w:val="00A54D29"/>
    <w:rsid w:val="00A566CB"/>
    <w:rsid w:val="00A56AEF"/>
    <w:rsid w:val="00A57797"/>
    <w:rsid w:val="00A619BE"/>
    <w:rsid w:val="00A62F2A"/>
    <w:rsid w:val="00A63362"/>
    <w:rsid w:val="00A66A62"/>
    <w:rsid w:val="00A70621"/>
    <w:rsid w:val="00A70F88"/>
    <w:rsid w:val="00A74147"/>
    <w:rsid w:val="00A75B37"/>
    <w:rsid w:val="00A81273"/>
    <w:rsid w:val="00A84B6D"/>
    <w:rsid w:val="00A94724"/>
    <w:rsid w:val="00A95566"/>
    <w:rsid w:val="00A978FE"/>
    <w:rsid w:val="00AA09C1"/>
    <w:rsid w:val="00AA12C4"/>
    <w:rsid w:val="00AA56BC"/>
    <w:rsid w:val="00AA71B6"/>
    <w:rsid w:val="00AB5652"/>
    <w:rsid w:val="00AC2FB4"/>
    <w:rsid w:val="00AC47C8"/>
    <w:rsid w:val="00AE1950"/>
    <w:rsid w:val="00AE2DA8"/>
    <w:rsid w:val="00AE4FD8"/>
    <w:rsid w:val="00AE75A6"/>
    <w:rsid w:val="00AF070C"/>
    <w:rsid w:val="00B04EFF"/>
    <w:rsid w:val="00B05658"/>
    <w:rsid w:val="00B12AB5"/>
    <w:rsid w:val="00B13155"/>
    <w:rsid w:val="00B20540"/>
    <w:rsid w:val="00B2088D"/>
    <w:rsid w:val="00B25B30"/>
    <w:rsid w:val="00B2758F"/>
    <w:rsid w:val="00B35150"/>
    <w:rsid w:val="00B40947"/>
    <w:rsid w:val="00B549F3"/>
    <w:rsid w:val="00B5503E"/>
    <w:rsid w:val="00B60EF9"/>
    <w:rsid w:val="00B71747"/>
    <w:rsid w:val="00B90E79"/>
    <w:rsid w:val="00BB200A"/>
    <w:rsid w:val="00BC2914"/>
    <w:rsid w:val="00BC2E67"/>
    <w:rsid w:val="00BC6B19"/>
    <w:rsid w:val="00BD7D0E"/>
    <w:rsid w:val="00BE0B63"/>
    <w:rsid w:val="00BE1170"/>
    <w:rsid w:val="00BE2CBF"/>
    <w:rsid w:val="00BE7960"/>
    <w:rsid w:val="00BF4A47"/>
    <w:rsid w:val="00BF4DCD"/>
    <w:rsid w:val="00BF5FA0"/>
    <w:rsid w:val="00BF72D7"/>
    <w:rsid w:val="00C0089E"/>
    <w:rsid w:val="00C1022A"/>
    <w:rsid w:val="00C171F9"/>
    <w:rsid w:val="00C21AC2"/>
    <w:rsid w:val="00C504C7"/>
    <w:rsid w:val="00C63A23"/>
    <w:rsid w:val="00C726E5"/>
    <w:rsid w:val="00C8421B"/>
    <w:rsid w:val="00C86967"/>
    <w:rsid w:val="00C955A7"/>
    <w:rsid w:val="00CB081E"/>
    <w:rsid w:val="00CB1509"/>
    <w:rsid w:val="00CB18FB"/>
    <w:rsid w:val="00CB681E"/>
    <w:rsid w:val="00CB772E"/>
    <w:rsid w:val="00CB783F"/>
    <w:rsid w:val="00CC1945"/>
    <w:rsid w:val="00CC36F7"/>
    <w:rsid w:val="00CC4F11"/>
    <w:rsid w:val="00CD6F91"/>
    <w:rsid w:val="00CD7BD2"/>
    <w:rsid w:val="00CE0079"/>
    <w:rsid w:val="00CE0671"/>
    <w:rsid w:val="00CE786F"/>
    <w:rsid w:val="00CF37E8"/>
    <w:rsid w:val="00CF7859"/>
    <w:rsid w:val="00D01C7B"/>
    <w:rsid w:val="00D02FFD"/>
    <w:rsid w:val="00D05A67"/>
    <w:rsid w:val="00D104A3"/>
    <w:rsid w:val="00D160BA"/>
    <w:rsid w:val="00D20419"/>
    <w:rsid w:val="00D22F23"/>
    <w:rsid w:val="00D2425C"/>
    <w:rsid w:val="00D26319"/>
    <w:rsid w:val="00D337EB"/>
    <w:rsid w:val="00D400D1"/>
    <w:rsid w:val="00D40483"/>
    <w:rsid w:val="00D41120"/>
    <w:rsid w:val="00D4120C"/>
    <w:rsid w:val="00D43602"/>
    <w:rsid w:val="00D5540D"/>
    <w:rsid w:val="00D571C6"/>
    <w:rsid w:val="00D60951"/>
    <w:rsid w:val="00D61E2F"/>
    <w:rsid w:val="00D649A4"/>
    <w:rsid w:val="00D747F9"/>
    <w:rsid w:val="00D74CDF"/>
    <w:rsid w:val="00D779F0"/>
    <w:rsid w:val="00D91A58"/>
    <w:rsid w:val="00D9570F"/>
    <w:rsid w:val="00DA4114"/>
    <w:rsid w:val="00DB069B"/>
    <w:rsid w:val="00DB6571"/>
    <w:rsid w:val="00DB6F6A"/>
    <w:rsid w:val="00DB7D05"/>
    <w:rsid w:val="00DC10B6"/>
    <w:rsid w:val="00DC14B6"/>
    <w:rsid w:val="00DC5C4E"/>
    <w:rsid w:val="00DD052F"/>
    <w:rsid w:val="00DD1033"/>
    <w:rsid w:val="00DD2E85"/>
    <w:rsid w:val="00DD450C"/>
    <w:rsid w:val="00DD7C27"/>
    <w:rsid w:val="00DD7D4B"/>
    <w:rsid w:val="00DE1DA6"/>
    <w:rsid w:val="00DE4CFE"/>
    <w:rsid w:val="00DF11A6"/>
    <w:rsid w:val="00DF3083"/>
    <w:rsid w:val="00DF7029"/>
    <w:rsid w:val="00E005FA"/>
    <w:rsid w:val="00E05A43"/>
    <w:rsid w:val="00E1162D"/>
    <w:rsid w:val="00E13DAE"/>
    <w:rsid w:val="00E21930"/>
    <w:rsid w:val="00E246EA"/>
    <w:rsid w:val="00E330C0"/>
    <w:rsid w:val="00E433A6"/>
    <w:rsid w:val="00E50944"/>
    <w:rsid w:val="00E50984"/>
    <w:rsid w:val="00E6007E"/>
    <w:rsid w:val="00E66FCF"/>
    <w:rsid w:val="00E7738A"/>
    <w:rsid w:val="00E81507"/>
    <w:rsid w:val="00E851AC"/>
    <w:rsid w:val="00E9237D"/>
    <w:rsid w:val="00E9701F"/>
    <w:rsid w:val="00EA2A2E"/>
    <w:rsid w:val="00EA72DC"/>
    <w:rsid w:val="00EB56BC"/>
    <w:rsid w:val="00EB6309"/>
    <w:rsid w:val="00EC0FA9"/>
    <w:rsid w:val="00EC1639"/>
    <w:rsid w:val="00EC1F13"/>
    <w:rsid w:val="00EC6183"/>
    <w:rsid w:val="00ED69F0"/>
    <w:rsid w:val="00EE4876"/>
    <w:rsid w:val="00EE7758"/>
    <w:rsid w:val="00EE790A"/>
    <w:rsid w:val="00EF4E44"/>
    <w:rsid w:val="00EF5127"/>
    <w:rsid w:val="00F07A32"/>
    <w:rsid w:val="00F122C3"/>
    <w:rsid w:val="00F22659"/>
    <w:rsid w:val="00F3071B"/>
    <w:rsid w:val="00F378E2"/>
    <w:rsid w:val="00F45B73"/>
    <w:rsid w:val="00F46937"/>
    <w:rsid w:val="00F53113"/>
    <w:rsid w:val="00F53BE8"/>
    <w:rsid w:val="00F550BD"/>
    <w:rsid w:val="00F8095F"/>
    <w:rsid w:val="00F81A2E"/>
    <w:rsid w:val="00F85E75"/>
    <w:rsid w:val="00F90748"/>
    <w:rsid w:val="00F908F0"/>
    <w:rsid w:val="00F94D54"/>
    <w:rsid w:val="00FC19F4"/>
    <w:rsid w:val="00FC35F6"/>
    <w:rsid w:val="00FC7FB8"/>
    <w:rsid w:val="00FD5AC9"/>
    <w:rsid w:val="00FD5C11"/>
    <w:rsid w:val="00FD77A8"/>
    <w:rsid w:val="00FE0B29"/>
    <w:rsid w:val="00FF2AF5"/>
    <w:rsid w:val="00FF5526"/>
    <w:rsid w:val="00FF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93"/>
    <w:pPr>
      <w:spacing w:after="200" w:line="276" w:lineRule="auto"/>
      <w:jc w:val="lef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9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762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10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B6D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84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B6D"/>
    <w:rPr>
      <w:rFonts w:asciiTheme="minorHAnsi" w:eastAsiaTheme="minorEastAsia" w:hAnsiTheme="minorHAnsi"/>
      <w:sz w:val="22"/>
    </w:rPr>
  </w:style>
  <w:style w:type="character" w:customStyle="1" w:styleId="apple-tab-span">
    <w:name w:val="apple-tab-span"/>
    <w:basedOn w:val="DefaultParagraphFont"/>
    <w:rsid w:val="009D6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250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544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597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4182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4457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161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907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734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039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6126">
          <w:marLeft w:val="-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31161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49869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3798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890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757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2359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3434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4673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</cp:lastModifiedBy>
  <cp:revision>458</cp:revision>
  <cp:lastPrinted>2021-06-22T03:52:00Z</cp:lastPrinted>
  <dcterms:created xsi:type="dcterms:W3CDTF">2021-02-19T03:33:00Z</dcterms:created>
  <dcterms:modified xsi:type="dcterms:W3CDTF">2021-08-03T03:21:00Z</dcterms:modified>
</cp:coreProperties>
</file>